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D4" w:rsidRPr="003746AC" w:rsidRDefault="00E57C2E" w:rsidP="00A130ED">
      <w:pPr>
        <w:spacing w:after="0"/>
        <w:jc w:val="center"/>
        <w:rPr>
          <w:b/>
          <w:sz w:val="72"/>
          <w:szCs w:val="72"/>
        </w:rPr>
      </w:pPr>
      <w:bookmarkStart w:id="0" w:name="_GoBack"/>
      <w:bookmarkEnd w:id="0"/>
      <w:r w:rsidRPr="003746AC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Maximum Potential Kids (MPK)</w:t>
      </w:r>
    </w:p>
    <w:p w:rsidR="00E57C2E" w:rsidRPr="003746AC" w:rsidRDefault="00E57C2E" w:rsidP="00E57C2E">
      <w:pPr>
        <w:spacing w:after="0"/>
        <w:jc w:val="center"/>
        <w:rPr>
          <w:b/>
          <w:sz w:val="28"/>
          <w:szCs w:val="28"/>
        </w:rPr>
      </w:pPr>
      <w:r w:rsidRPr="003746AC">
        <w:rPr>
          <w:b/>
          <w:sz w:val="28"/>
          <w:szCs w:val="28"/>
        </w:rPr>
        <w:t xml:space="preserve">An On-line Training Offered to Parents and </w:t>
      </w:r>
      <w:r w:rsidR="00EF4F1C" w:rsidRPr="003746AC">
        <w:rPr>
          <w:b/>
          <w:sz w:val="28"/>
          <w:szCs w:val="28"/>
        </w:rPr>
        <w:t>Service Providers</w:t>
      </w:r>
    </w:p>
    <w:p w:rsidR="00A130ED" w:rsidRPr="003746AC" w:rsidRDefault="00E57C2E" w:rsidP="003746AC">
      <w:pPr>
        <w:pStyle w:val="Heading1"/>
        <w:jc w:val="both"/>
        <w:rPr>
          <w:sz w:val="24"/>
          <w:szCs w:val="24"/>
        </w:rPr>
      </w:pPr>
      <w:r w:rsidRPr="003746AC">
        <w:rPr>
          <w:sz w:val="24"/>
          <w:szCs w:val="24"/>
        </w:rPr>
        <w:t xml:space="preserve">The Arc of Florida and the Agency for Persons with Disabilities (APD) have partnered </w:t>
      </w:r>
      <w:r w:rsidR="001F3ABA">
        <w:rPr>
          <w:sz w:val="24"/>
          <w:szCs w:val="24"/>
        </w:rPr>
        <w:t>to offer an</w:t>
      </w:r>
      <w:r w:rsidRPr="003746AC">
        <w:rPr>
          <w:sz w:val="24"/>
          <w:szCs w:val="24"/>
        </w:rPr>
        <w:t xml:space="preserve"> on-line video-based training series called, “Maximum Potential Kids.”  The training series </w:t>
      </w:r>
      <w:r w:rsidR="001F3ABA">
        <w:rPr>
          <w:sz w:val="24"/>
          <w:szCs w:val="24"/>
        </w:rPr>
        <w:t xml:space="preserve">is being </w:t>
      </w:r>
      <w:r w:rsidRPr="003746AC">
        <w:rPr>
          <w:sz w:val="24"/>
          <w:szCs w:val="24"/>
        </w:rPr>
        <w:t>offered</w:t>
      </w:r>
      <w:r w:rsidR="00FD1344" w:rsidRPr="003746AC">
        <w:rPr>
          <w:sz w:val="24"/>
          <w:szCs w:val="24"/>
        </w:rPr>
        <w:t>,</w:t>
      </w:r>
      <w:r w:rsidRPr="003746AC">
        <w:rPr>
          <w:sz w:val="24"/>
          <w:szCs w:val="24"/>
        </w:rPr>
        <w:t xml:space="preserve"> at no cost</w:t>
      </w:r>
      <w:r w:rsidR="00FD1344" w:rsidRPr="003746AC">
        <w:rPr>
          <w:sz w:val="24"/>
          <w:szCs w:val="24"/>
        </w:rPr>
        <w:t>,</w:t>
      </w:r>
      <w:r w:rsidRPr="003746AC">
        <w:rPr>
          <w:sz w:val="24"/>
          <w:szCs w:val="24"/>
        </w:rPr>
        <w:t xml:space="preserve"> to family members and </w:t>
      </w:r>
      <w:r w:rsidR="00E7031B">
        <w:rPr>
          <w:sz w:val="24"/>
          <w:szCs w:val="24"/>
        </w:rPr>
        <w:t xml:space="preserve">approved </w:t>
      </w:r>
      <w:r w:rsidRPr="003746AC">
        <w:rPr>
          <w:sz w:val="24"/>
          <w:szCs w:val="24"/>
        </w:rPr>
        <w:t xml:space="preserve">providers </w:t>
      </w:r>
      <w:r w:rsidR="001F3ABA">
        <w:rPr>
          <w:sz w:val="24"/>
          <w:szCs w:val="24"/>
        </w:rPr>
        <w:t>as</w:t>
      </w:r>
      <w:r w:rsidR="00FD1344" w:rsidRPr="003746AC">
        <w:rPr>
          <w:sz w:val="24"/>
          <w:szCs w:val="24"/>
        </w:rPr>
        <w:t xml:space="preserve"> </w:t>
      </w:r>
      <w:r w:rsidRPr="003746AC">
        <w:rPr>
          <w:sz w:val="24"/>
          <w:szCs w:val="24"/>
        </w:rPr>
        <w:t xml:space="preserve">an opportunity to develop skills in the application of Applied Behavior Analysis (ABA) to work with individuals to build new skills and manage challenging behaviors.  </w:t>
      </w:r>
    </w:p>
    <w:p w:rsidR="00E57C2E" w:rsidRPr="003746AC" w:rsidRDefault="00E57C2E" w:rsidP="003746AC">
      <w:pPr>
        <w:pStyle w:val="Heading1"/>
        <w:jc w:val="both"/>
        <w:rPr>
          <w:sz w:val="24"/>
          <w:szCs w:val="24"/>
        </w:rPr>
      </w:pPr>
      <w:r w:rsidRPr="003746AC">
        <w:rPr>
          <w:sz w:val="24"/>
          <w:szCs w:val="24"/>
        </w:rPr>
        <w:t>Th</w:t>
      </w:r>
      <w:r w:rsidR="00A130ED" w:rsidRPr="003746AC">
        <w:rPr>
          <w:sz w:val="24"/>
          <w:szCs w:val="24"/>
        </w:rPr>
        <w:t>is</w:t>
      </w:r>
      <w:r w:rsidRPr="003746AC">
        <w:rPr>
          <w:sz w:val="24"/>
          <w:szCs w:val="24"/>
        </w:rPr>
        <w:t xml:space="preserve"> training series includes 17 modules (6 hours of training) and access to supplemental materials.  The </w:t>
      </w:r>
      <w:r w:rsidR="001F3ABA">
        <w:rPr>
          <w:sz w:val="24"/>
          <w:szCs w:val="24"/>
        </w:rPr>
        <w:t>training</w:t>
      </w:r>
      <w:r w:rsidRPr="003746AC">
        <w:rPr>
          <w:sz w:val="24"/>
          <w:szCs w:val="24"/>
        </w:rPr>
        <w:t xml:space="preserve"> </w:t>
      </w:r>
      <w:r w:rsidR="00C65CC9">
        <w:rPr>
          <w:sz w:val="24"/>
          <w:szCs w:val="24"/>
        </w:rPr>
        <w:t>can</w:t>
      </w:r>
      <w:r w:rsidRPr="003746AC">
        <w:rPr>
          <w:sz w:val="24"/>
          <w:szCs w:val="24"/>
        </w:rPr>
        <w:t xml:space="preserve"> be </w:t>
      </w:r>
      <w:r w:rsidR="00C65CC9">
        <w:rPr>
          <w:sz w:val="24"/>
          <w:szCs w:val="24"/>
        </w:rPr>
        <w:t>accessed by requesting a “coupon” code</w:t>
      </w:r>
      <w:r w:rsidRPr="003746AC">
        <w:rPr>
          <w:sz w:val="24"/>
          <w:szCs w:val="24"/>
        </w:rPr>
        <w:t xml:space="preserve"> </w:t>
      </w:r>
      <w:r w:rsidR="00C65CC9">
        <w:rPr>
          <w:sz w:val="24"/>
          <w:szCs w:val="24"/>
        </w:rPr>
        <w:t>through</w:t>
      </w:r>
      <w:r w:rsidRPr="003746AC">
        <w:rPr>
          <w:sz w:val="24"/>
          <w:szCs w:val="24"/>
        </w:rPr>
        <w:t xml:space="preserve"> </w:t>
      </w:r>
      <w:r w:rsidR="00C65CC9">
        <w:rPr>
          <w:sz w:val="24"/>
          <w:szCs w:val="24"/>
        </w:rPr>
        <w:t>any</w:t>
      </w:r>
      <w:r w:rsidRPr="003746AC">
        <w:rPr>
          <w:sz w:val="24"/>
          <w:szCs w:val="24"/>
        </w:rPr>
        <w:t xml:space="preserve"> </w:t>
      </w:r>
      <w:r w:rsidR="00C65CC9">
        <w:rPr>
          <w:sz w:val="24"/>
          <w:szCs w:val="24"/>
        </w:rPr>
        <w:t xml:space="preserve">of the </w:t>
      </w:r>
      <w:r w:rsidRPr="003746AC">
        <w:rPr>
          <w:sz w:val="24"/>
          <w:szCs w:val="24"/>
        </w:rPr>
        <w:t>APD Region</w:t>
      </w:r>
      <w:r w:rsidR="00C65CC9">
        <w:rPr>
          <w:sz w:val="24"/>
          <w:szCs w:val="24"/>
        </w:rPr>
        <w:t>al</w:t>
      </w:r>
      <w:r w:rsidRPr="003746AC">
        <w:rPr>
          <w:sz w:val="24"/>
          <w:szCs w:val="24"/>
        </w:rPr>
        <w:t xml:space="preserve"> field offices </w:t>
      </w:r>
      <w:r w:rsidR="00C65CC9">
        <w:rPr>
          <w:sz w:val="24"/>
          <w:szCs w:val="24"/>
        </w:rPr>
        <w:t xml:space="preserve">who are authorized to </w:t>
      </w:r>
      <w:r w:rsidR="00C65CC9" w:rsidRPr="003746AC">
        <w:rPr>
          <w:sz w:val="24"/>
          <w:szCs w:val="24"/>
        </w:rPr>
        <w:t xml:space="preserve">distribute </w:t>
      </w:r>
      <w:r w:rsidR="00A130ED" w:rsidRPr="003746AC">
        <w:rPr>
          <w:sz w:val="24"/>
          <w:szCs w:val="24"/>
        </w:rPr>
        <w:t xml:space="preserve">specific codes to family members on the Medicaid </w:t>
      </w:r>
      <w:r w:rsidR="00F0603C">
        <w:rPr>
          <w:sz w:val="24"/>
          <w:szCs w:val="24"/>
        </w:rPr>
        <w:t>w</w:t>
      </w:r>
      <w:r w:rsidR="00A130ED" w:rsidRPr="003746AC">
        <w:rPr>
          <w:sz w:val="24"/>
          <w:szCs w:val="24"/>
        </w:rPr>
        <w:t>aiver</w:t>
      </w:r>
      <w:r w:rsidR="001F3ABA">
        <w:rPr>
          <w:sz w:val="24"/>
          <w:szCs w:val="24"/>
        </w:rPr>
        <w:t>,</w:t>
      </w:r>
      <w:r w:rsidR="00A130ED" w:rsidRPr="003746AC">
        <w:rPr>
          <w:sz w:val="24"/>
          <w:szCs w:val="24"/>
        </w:rPr>
        <w:t xml:space="preserve"> or the </w:t>
      </w:r>
      <w:r w:rsidR="00F0603C">
        <w:rPr>
          <w:sz w:val="24"/>
          <w:szCs w:val="24"/>
        </w:rPr>
        <w:t>w</w:t>
      </w:r>
      <w:r w:rsidR="00F0603C" w:rsidRPr="003746AC">
        <w:rPr>
          <w:sz w:val="24"/>
          <w:szCs w:val="24"/>
        </w:rPr>
        <w:t xml:space="preserve">aiver </w:t>
      </w:r>
      <w:r w:rsidR="00F0603C">
        <w:rPr>
          <w:sz w:val="24"/>
          <w:szCs w:val="24"/>
        </w:rPr>
        <w:t>w</w:t>
      </w:r>
      <w:r w:rsidR="00A130ED" w:rsidRPr="003746AC">
        <w:rPr>
          <w:sz w:val="24"/>
          <w:szCs w:val="24"/>
        </w:rPr>
        <w:t>ait</w:t>
      </w:r>
      <w:r w:rsidR="00F0603C">
        <w:rPr>
          <w:sz w:val="24"/>
          <w:szCs w:val="24"/>
        </w:rPr>
        <w:t xml:space="preserve">ing </w:t>
      </w:r>
      <w:r w:rsidR="00A130ED" w:rsidRPr="003746AC">
        <w:rPr>
          <w:sz w:val="24"/>
          <w:szCs w:val="24"/>
        </w:rPr>
        <w:t>list</w:t>
      </w:r>
      <w:r w:rsidR="001F3ABA">
        <w:rPr>
          <w:sz w:val="24"/>
          <w:szCs w:val="24"/>
        </w:rPr>
        <w:t>,</w:t>
      </w:r>
      <w:r w:rsidR="00A130ED" w:rsidRPr="003746AC">
        <w:rPr>
          <w:sz w:val="24"/>
          <w:szCs w:val="24"/>
        </w:rPr>
        <w:t xml:space="preserve"> and to </w:t>
      </w:r>
      <w:proofErr w:type="gramStart"/>
      <w:r w:rsidR="001F3ABA">
        <w:rPr>
          <w:sz w:val="24"/>
          <w:szCs w:val="24"/>
        </w:rPr>
        <w:t>approved</w:t>
      </w:r>
      <w:proofErr w:type="gramEnd"/>
      <w:r w:rsidR="001F3ABA">
        <w:rPr>
          <w:sz w:val="24"/>
          <w:szCs w:val="24"/>
        </w:rPr>
        <w:t xml:space="preserve"> </w:t>
      </w:r>
      <w:r w:rsidR="00F0603C">
        <w:rPr>
          <w:sz w:val="24"/>
          <w:szCs w:val="24"/>
        </w:rPr>
        <w:t>w</w:t>
      </w:r>
      <w:r w:rsidR="00A130ED" w:rsidRPr="003746AC">
        <w:rPr>
          <w:sz w:val="24"/>
          <w:szCs w:val="24"/>
        </w:rPr>
        <w:t xml:space="preserve">aiver providers.  </w:t>
      </w:r>
      <w:r w:rsidR="00C65CC9">
        <w:rPr>
          <w:sz w:val="24"/>
          <w:szCs w:val="24"/>
        </w:rPr>
        <w:t>P</w:t>
      </w:r>
      <w:r w:rsidR="00A130ED" w:rsidRPr="003746AC">
        <w:rPr>
          <w:sz w:val="24"/>
          <w:szCs w:val="24"/>
        </w:rPr>
        <w:t>arent</w:t>
      </w:r>
      <w:r w:rsidR="00C65CC9">
        <w:rPr>
          <w:sz w:val="24"/>
          <w:szCs w:val="24"/>
        </w:rPr>
        <w:t>s</w:t>
      </w:r>
      <w:r w:rsidR="00A130ED" w:rsidRPr="003746AC">
        <w:rPr>
          <w:sz w:val="24"/>
          <w:szCs w:val="24"/>
        </w:rPr>
        <w:t xml:space="preserve"> can </w:t>
      </w:r>
      <w:r w:rsidR="00C65CC9">
        <w:rPr>
          <w:sz w:val="24"/>
          <w:szCs w:val="24"/>
        </w:rPr>
        <w:t>view</w:t>
      </w:r>
      <w:r w:rsidR="00A130ED" w:rsidRPr="003746AC">
        <w:rPr>
          <w:sz w:val="24"/>
          <w:szCs w:val="24"/>
        </w:rPr>
        <w:t xml:space="preserve"> the modules </w:t>
      </w:r>
      <w:r w:rsidR="00C65CC9">
        <w:rPr>
          <w:sz w:val="24"/>
          <w:szCs w:val="24"/>
        </w:rPr>
        <w:t xml:space="preserve">on-line </w:t>
      </w:r>
      <w:r w:rsidR="00672085">
        <w:rPr>
          <w:sz w:val="24"/>
          <w:szCs w:val="24"/>
        </w:rPr>
        <w:t xml:space="preserve">through the internet </w:t>
      </w:r>
      <w:r w:rsidR="00A130ED" w:rsidRPr="003746AC">
        <w:rPr>
          <w:sz w:val="24"/>
          <w:szCs w:val="24"/>
        </w:rPr>
        <w:t xml:space="preserve">at a pace that will best </w:t>
      </w:r>
      <w:r w:rsidR="00672085" w:rsidRPr="003746AC">
        <w:rPr>
          <w:sz w:val="24"/>
          <w:szCs w:val="24"/>
        </w:rPr>
        <w:t xml:space="preserve">fit </w:t>
      </w:r>
      <w:r w:rsidR="00A130ED" w:rsidRPr="003746AC">
        <w:rPr>
          <w:sz w:val="24"/>
          <w:szCs w:val="24"/>
        </w:rPr>
        <w:t>their schedule</w:t>
      </w:r>
      <w:r w:rsidR="00C65CC9">
        <w:rPr>
          <w:sz w:val="24"/>
          <w:szCs w:val="24"/>
        </w:rPr>
        <w:t>s</w:t>
      </w:r>
      <w:r w:rsidR="00A130ED" w:rsidRPr="003746AC">
        <w:rPr>
          <w:sz w:val="24"/>
          <w:szCs w:val="24"/>
        </w:rPr>
        <w:t xml:space="preserve">.  </w:t>
      </w:r>
      <w:r w:rsidR="00672085">
        <w:rPr>
          <w:sz w:val="24"/>
          <w:szCs w:val="24"/>
        </w:rPr>
        <w:t>Obtaining a</w:t>
      </w:r>
      <w:r w:rsidR="001F3ABA">
        <w:rPr>
          <w:sz w:val="24"/>
          <w:szCs w:val="24"/>
        </w:rPr>
        <w:t>ccess to t</w:t>
      </w:r>
      <w:r w:rsidR="00A130ED" w:rsidRPr="003746AC">
        <w:rPr>
          <w:sz w:val="24"/>
          <w:szCs w:val="24"/>
        </w:rPr>
        <w:t>his training will be available up through June 30, 2016.</w:t>
      </w:r>
    </w:p>
    <w:p w:rsidR="00A130ED" w:rsidRPr="003746AC" w:rsidRDefault="00A130ED" w:rsidP="003746AC">
      <w:pPr>
        <w:pStyle w:val="Heading1"/>
        <w:jc w:val="both"/>
        <w:rPr>
          <w:sz w:val="24"/>
          <w:szCs w:val="24"/>
        </w:rPr>
      </w:pPr>
      <w:r w:rsidRPr="003746AC">
        <w:rPr>
          <w:sz w:val="24"/>
          <w:szCs w:val="24"/>
        </w:rPr>
        <w:t xml:space="preserve">Some of the concepts included in the training </w:t>
      </w:r>
      <w:r w:rsidR="00E7031B">
        <w:rPr>
          <w:sz w:val="24"/>
          <w:szCs w:val="24"/>
        </w:rPr>
        <w:t>are</w:t>
      </w:r>
      <w:r w:rsidRPr="003746AC">
        <w:rPr>
          <w:sz w:val="24"/>
          <w:szCs w:val="24"/>
        </w:rPr>
        <w:t xml:space="preserve">: use of reinforcement, prompting, </w:t>
      </w:r>
      <w:r w:rsidR="001F3ABA" w:rsidRPr="003746AC">
        <w:rPr>
          <w:sz w:val="24"/>
          <w:szCs w:val="24"/>
        </w:rPr>
        <w:t xml:space="preserve">teaching </w:t>
      </w:r>
      <w:r w:rsidR="001F3ABA">
        <w:rPr>
          <w:sz w:val="24"/>
          <w:szCs w:val="24"/>
        </w:rPr>
        <w:t xml:space="preserve">in the </w:t>
      </w:r>
      <w:r w:rsidRPr="003746AC">
        <w:rPr>
          <w:sz w:val="24"/>
          <w:szCs w:val="24"/>
        </w:rPr>
        <w:t>natural environment</w:t>
      </w:r>
      <w:r w:rsidR="00F0603C">
        <w:rPr>
          <w:sz w:val="24"/>
          <w:szCs w:val="24"/>
        </w:rPr>
        <w:t>,</w:t>
      </w:r>
      <w:r w:rsidRPr="003746AC">
        <w:rPr>
          <w:sz w:val="24"/>
          <w:szCs w:val="24"/>
        </w:rPr>
        <w:t xml:space="preserve"> and management of disruptive behavior.  The Arc of Florida worked with the Family Care Council to review the</w:t>
      </w:r>
      <w:r w:rsidR="00FD1344" w:rsidRPr="003746AC">
        <w:rPr>
          <w:sz w:val="24"/>
          <w:szCs w:val="24"/>
        </w:rPr>
        <w:t>se</w:t>
      </w:r>
      <w:r w:rsidRPr="003746AC">
        <w:rPr>
          <w:sz w:val="24"/>
          <w:szCs w:val="24"/>
        </w:rPr>
        <w:t xml:space="preserve"> modules.  Although </w:t>
      </w:r>
      <w:r w:rsidR="00E7031B">
        <w:rPr>
          <w:sz w:val="24"/>
          <w:szCs w:val="24"/>
        </w:rPr>
        <w:t xml:space="preserve">they reported that </w:t>
      </w:r>
      <w:r w:rsidRPr="003746AC">
        <w:rPr>
          <w:sz w:val="24"/>
          <w:szCs w:val="24"/>
        </w:rPr>
        <w:t xml:space="preserve">some modules </w:t>
      </w:r>
      <w:r w:rsidR="00E7031B">
        <w:rPr>
          <w:sz w:val="24"/>
          <w:szCs w:val="24"/>
        </w:rPr>
        <w:t xml:space="preserve">were </w:t>
      </w:r>
      <w:r w:rsidRPr="003746AC">
        <w:rPr>
          <w:sz w:val="24"/>
          <w:szCs w:val="24"/>
        </w:rPr>
        <w:t xml:space="preserve">“somewhat technical,” overall it was felt that the training </w:t>
      </w:r>
      <w:r w:rsidR="001F3ABA">
        <w:rPr>
          <w:sz w:val="24"/>
          <w:szCs w:val="24"/>
        </w:rPr>
        <w:t>provided</w:t>
      </w:r>
      <w:r w:rsidRPr="003746AC">
        <w:rPr>
          <w:sz w:val="24"/>
          <w:szCs w:val="24"/>
        </w:rPr>
        <w:t xml:space="preserve"> tools to parents who might not otherwise have access to training.  Chief Executive Officer of the Arc of Florida</w:t>
      </w:r>
      <w:r w:rsidR="001F3ABA">
        <w:rPr>
          <w:sz w:val="24"/>
          <w:szCs w:val="24"/>
        </w:rPr>
        <w:t>,</w:t>
      </w:r>
      <w:r w:rsidRPr="003746AC">
        <w:rPr>
          <w:sz w:val="24"/>
          <w:szCs w:val="24"/>
        </w:rPr>
        <w:t xml:space="preserve"> Deborah Linton, state</w:t>
      </w:r>
      <w:r w:rsidR="001F3ABA">
        <w:rPr>
          <w:sz w:val="24"/>
          <w:szCs w:val="24"/>
        </w:rPr>
        <w:t>d</w:t>
      </w:r>
      <w:r w:rsidRPr="003746AC">
        <w:rPr>
          <w:sz w:val="24"/>
          <w:szCs w:val="24"/>
        </w:rPr>
        <w:t xml:space="preserve">, “A priority area for </w:t>
      </w:r>
      <w:r w:rsidR="00FD1344" w:rsidRPr="003746AC">
        <w:rPr>
          <w:sz w:val="24"/>
          <w:szCs w:val="24"/>
        </w:rPr>
        <w:t xml:space="preserve">us </w:t>
      </w:r>
      <w:r w:rsidRPr="003746AC">
        <w:rPr>
          <w:sz w:val="24"/>
          <w:szCs w:val="24"/>
        </w:rPr>
        <w:t>is to bring training for all stakeholders into the 21</w:t>
      </w:r>
      <w:r w:rsidRPr="003746AC">
        <w:rPr>
          <w:sz w:val="24"/>
          <w:szCs w:val="24"/>
          <w:vertAlign w:val="superscript"/>
        </w:rPr>
        <w:t>st</w:t>
      </w:r>
      <w:r w:rsidRPr="003746AC">
        <w:rPr>
          <w:sz w:val="24"/>
          <w:szCs w:val="24"/>
        </w:rPr>
        <w:t xml:space="preserve"> century.  A well-educated and trained workforce </w:t>
      </w:r>
      <w:r w:rsidR="00EF4F1C" w:rsidRPr="003746AC">
        <w:rPr>
          <w:sz w:val="24"/>
          <w:szCs w:val="24"/>
        </w:rPr>
        <w:t xml:space="preserve">and stakeholder community will </w:t>
      </w:r>
      <w:r w:rsidRPr="003746AC">
        <w:rPr>
          <w:sz w:val="24"/>
          <w:szCs w:val="24"/>
        </w:rPr>
        <w:t>help us to achieve higher</w:t>
      </w:r>
      <w:r w:rsidR="00EF4F1C" w:rsidRPr="003746AC">
        <w:rPr>
          <w:sz w:val="24"/>
          <w:szCs w:val="24"/>
        </w:rPr>
        <w:t xml:space="preserve"> quality services and oversight for those we serve.”</w:t>
      </w:r>
    </w:p>
    <w:p w:rsidR="00EF4F1C" w:rsidRPr="003746AC" w:rsidRDefault="00FD1344" w:rsidP="003746AC">
      <w:pPr>
        <w:pStyle w:val="Heading1"/>
        <w:jc w:val="both"/>
        <w:rPr>
          <w:sz w:val="24"/>
          <w:szCs w:val="24"/>
        </w:rPr>
      </w:pPr>
      <w:r w:rsidRPr="003746AC">
        <w:rPr>
          <w:sz w:val="24"/>
          <w:szCs w:val="24"/>
        </w:rPr>
        <w:t>A limited number of APD Region</w:t>
      </w:r>
      <w:r w:rsidR="00F0603C">
        <w:rPr>
          <w:sz w:val="24"/>
          <w:szCs w:val="24"/>
        </w:rPr>
        <w:t>al access</w:t>
      </w:r>
      <w:r w:rsidR="00EF4F1C" w:rsidRPr="003746AC">
        <w:rPr>
          <w:sz w:val="24"/>
          <w:szCs w:val="24"/>
        </w:rPr>
        <w:t xml:space="preserve"> codes </w:t>
      </w:r>
      <w:r w:rsidR="00AC6556">
        <w:rPr>
          <w:sz w:val="24"/>
          <w:szCs w:val="24"/>
        </w:rPr>
        <w:t xml:space="preserve">(Coupon Codes) </w:t>
      </w:r>
      <w:r w:rsidR="00EF4F1C" w:rsidRPr="003746AC">
        <w:rPr>
          <w:sz w:val="24"/>
          <w:szCs w:val="24"/>
        </w:rPr>
        <w:t xml:space="preserve">will also be available to </w:t>
      </w:r>
      <w:r w:rsidR="00E7031B">
        <w:rPr>
          <w:sz w:val="24"/>
          <w:szCs w:val="24"/>
        </w:rPr>
        <w:t xml:space="preserve">approved </w:t>
      </w:r>
      <w:r w:rsidR="00EF4F1C" w:rsidRPr="003746AC">
        <w:rPr>
          <w:sz w:val="24"/>
          <w:szCs w:val="24"/>
        </w:rPr>
        <w:t>providers of services who are interested in enhancing or developing ABA skills.  After completion of the full 17 modules, a parent or provider staff can request a certificate of completion from Maximum Potential Kids.</w:t>
      </w:r>
    </w:p>
    <w:p w:rsidR="00EF4F1C" w:rsidRDefault="00EF4F1C" w:rsidP="00A130ED">
      <w:pPr>
        <w:spacing w:after="120"/>
        <w:jc w:val="both"/>
        <w:rPr>
          <w:b/>
          <w:sz w:val="24"/>
          <w:szCs w:val="24"/>
        </w:rPr>
      </w:pPr>
    </w:p>
    <w:p w:rsidR="00EF4F1C" w:rsidRPr="003746AC" w:rsidRDefault="00EF4F1C" w:rsidP="00A130ED">
      <w:pPr>
        <w:spacing w:after="120"/>
        <w:jc w:val="both"/>
        <w:rPr>
          <w:b/>
          <w:smallCaps/>
          <w:sz w:val="32"/>
          <w:szCs w:val="32"/>
        </w:rPr>
      </w:pPr>
      <w:r w:rsidRPr="003746AC">
        <w:rPr>
          <w:b/>
          <w:smallCaps/>
          <w:sz w:val="32"/>
          <w:szCs w:val="32"/>
        </w:rPr>
        <w:t>If Interested In Taking This Training</w:t>
      </w:r>
      <w:r w:rsidR="00FD1344" w:rsidRPr="003746AC">
        <w:rPr>
          <w:b/>
          <w:smallCaps/>
          <w:sz w:val="32"/>
          <w:szCs w:val="32"/>
        </w:rPr>
        <w:t>,</w:t>
      </w:r>
      <w:r w:rsidRPr="003746AC">
        <w:rPr>
          <w:b/>
          <w:smallCaps/>
          <w:sz w:val="32"/>
          <w:szCs w:val="32"/>
        </w:rPr>
        <w:t xml:space="preserve"> Contact Your Local </w:t>
      </w:r>
      <w:r w:rsidR="00790C91" w:rsidRPr="003746AC">
        <w:rPr>
          <w:b/>
          <w:smallCaps/>
          <w:sz w:val="32"/>
          <w:szCs w:val="32"/>
        </w:rPr>
        <w:t>APD Office.</w:t>
      </w:r>
    </w:p>
    <w:p w:rsidR="00EF4F1C" w:rsidRPr="003746AC" w:rsidRDefault="00EF4F1C" w:rsidP="00A130ED">
      <w:pPr>
        <w:spacing w:after="120"/>
        <w:jc w:val="both"/>
        <w:rPr>
          <w:b/>
          <w:smallCaps/>
          <w:sz w:val="32"/>
          <w:szCs w:val="32"/>
        </w:rPr>
      </w:pPr>
      <w:r w:rsidRPr="003746AC">
        <w:rPr>
          <w:b/>
          <w:smallCaps/>
          <w:sz w:val="32"/>
          <w:szCs w:val="32"/>
        </w:rPr>
        <w:t xml:space="preserve">Your Local Contact </w:t>
      </w:r>
      <w:r w:rsidR="00DC7DBB">
        <w:rPr>
          <w:b/>
          <w:smallCaps/>
          <w:sz w:val="32"/>
          <w:szCs w:val="32"/>
        </w:rPr>
        <w:t>People Are</w:t>
      </w:r>
      <w:r w:rsidR="00FD1344" w:rsidRPr="003746AC">
        <w:rPr>
          <w:b/>
          <w:smallCaps/>
          <w:sz w:val="32"/>
          <w:szCs w:val="32"/>
        </w:rPr>
        <w:t>:</w:t>
      </w:r>
    </w:p>
    <w:p w:rsidR="00EF4F1C" w:rsidRDefault="00DC7DBB" w:rsidP="000817AE">
      <w:pPr>
        <w:spacing w:afterLines="50" w:after="120" w:line="240" w:lineRule="auto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Jacksonville</w:t>
      </w:r>
      <w:r>
        <w:rPr>
          <w:b/>
          <w:smallCaps/>
          <w:sz w:val="24"/>
          <w:szCs w:val="24"/>
        </w:rPr>
        <w:tab/>
        <w:t>Elaine Hutchison</w:t>
      </w:r>
      <w:r>
        <w:rPr>
          <w:b/>
          <w:smallCaps/>
          <w:sz w:val="24"/>
          <w:szCs w:val="24"/>
        </w:rPr>
        <w:tab/>
      </w:r>
      <w:hyperlink r:id="rId7" w:history="1">
        <w:r w:rsidRPr="00B85139">
          <w:rPr>
            <w:rStyle w:val="Hyperlink"/>
            <w:b/>
            <w:smallCaps/>
            <w:sz w:val="24"/>
            <w:szCs w:val="24"/>
          </w:rPr>
          <w:t>Northeast.Behavioral@APDCares.Org</w:t>
        </w:r>
      </w:hyperlink>
      <w:r>
        <w:rPr>
          <w:b/>
          <w:smallCaps/>
          <w:sz w:val="24"/>
          <w:szCs w:val="24"/>
        </w:rPr>
        <w:tab/>
        <w:t>(904) 992-2417</w:t>
      </w:r>
    </w:p>
    <w:p w:rsidR="00C97FFA" w:rsidRDefault="00DC7DBB" w:rsidP="000817AE">
      <w:pPr>
        <w:spacing w:afterLines="50" w:after="120" w:line="240" w:lineRule="auto"/>
        <w:jc w:val="both"/>
        <w:rPr>
          <w:b/>
          <w:smallCaps/>
          <w:sz w:val="24"/>
          <w:szCs w:val="24"/>
        </w:rPr>
      </w:pPr>
      <w:r w:rsidRPr="000817AE">
        <w:rPr>
          <w:b/>
          <w:smallCaps/>
          <w:sz w:val="24"/>
          <w:szCs w:val="24"/>
        </w:rPr>
        <w:t>Daytona</w:t>
      </w:r>
      <w:r>
        <w:rPr>
          <w:b/>
          <w:smallCaps/>
          <w:sz w:val="24"/>
          <w:szCs w:val="24"/>
        </w:rPr>
        <w:tab/>
      </w:r>
      <w:r w:rsidR="00C97FFA">
        <w:rPr>
          <w:b/>
          <w:smallCaps/>
          <w:sz w:val="24"/>
          <w:szCs w:val="24"/>
        </w:rPr>
        <w:t>Bill Carlucci</w:t>
      </w:r>
      <w:r w:rsidR="00C97FFA">
        <w:rPr>
          <w:b/>
          <w:smallCaps/>
          <w:sz w:val="24"/>
          <w:szCs w:val="24"/>
        </w:rPr>
        <w:tab/>
      </w:r>
      <w:r w:rsidR="00C97FFA">
        <w:rPr>
          <w:b/>
          <w:smallCaps/>
          <w:sz w:val="24"/>
          <w:szCs w:val="24"/>
        </w:rPr>
        <w:tab/>
      </w:r>
      <w:hyperlink r:id="rId8" w:history="1">
        <w:r w:rsidR="00C97FFA" w:rsidRPr="00B85139">
          <w:rPr>
            <w:rStyle w:val="Hyperlink"/>
            <w:b/>
            <w:smallCaps/>
            <w:sz w:val="24"/>
            <w:szCs w:val="24"/>
          </w:rPr>
          <w:t>Northeast.Behavioral@APDCares.Org</w:t>
        </w:r>
      </w:hyperlink>
      <w:r w:rsidR="000817AE">
        <w:rPr>
          <w:b/>
          <w:smallCaps/>
          <w:sz w:val="24"/>
          <w:szCs w:val="24"/>
        </w:rPr>
        <w:tab/>
      </w:r>
      <w:r w:rsidR="000817AE" w:rsidRPr="000817AE">
        <w:rPr>
          <w:b/>
          <w:smallCaps/>
          <w:sz w:val="24"/>
          <w:szCs w:val="24"/>
        </w:rPr>
        <w:t>(386) 238-4937</w:t>
      </w:r>
    </w:p>
    <w:p w:rsidR="00EF4F1C" w:rsidRPr="000817AE" w:rsidRDefault="000817AE" w:rsidP="000817AE">
      <w:pPr>
        <w:spacing w:afterLines="50" w:after="120" w:line="240" w:lineRule="auto"/>
        <w:jc w:val="both"/>
        <w:rPr>
          <w:b/>
          <w:smallCaps/>
          <w:sz w:val="24"/>
          <w:szCs w:val="24"/>
        </w:rPr>
      </w:pPr>
      <w:r w:rsidRPr="000817AE">
        <w:rPr>
          <w:b/>
          <w:smallCaps/>
          <w:sz w:val="24"/>
          <w:szCs w:val="24"/>
        </w:rPr>
        <w:t>Gainesville</w:t>
      </w:r>
      <w:r w:rsidRPr="000817AE">
        <w:rPr>
          <w:b/>
          <w:smallCaps/>
          <w:sz w:val="24"/>
          <w:szCs w:val="24"/>
        </w:rPr>
        <w:tab/>
        <w:t>Zac Sims</w:t>
      </w:r>
      <w:r w:rsidRPr="000817AE">
        <w:rPr>
          <w:b/>
          <w:smallCaps/>
          <w:sz w:val="24"/>
          <w:szCs w:val="24"/>
        </w:rPr>
        <w:tab/>
      </w:r>
      <w:r w:rsidRPr="000817AE">
        <w:rPr>
          <w:b/>
          <w:smallCaps/>
          <w:sz w:val="24"/>
          <w:szCs w:val="24"/>
        </w:rPr>
        <w:tab/>
      </w:r>
      <w:hyperlink r:id="rId9" w:history="1">
        <w:r w:rsidRPr="00B85139">
          <w:rPr>
            <w:rStyle w:val="Hyperlink"/>
            <w:b/>
            <w:smallCaps/>
            <w:sz w:val="24"/>
            <w:szCs w:val="24"/>
          </w:rPr>
          <w:t>Northeast.Behavioral@APDCares.Org</w:t>
        </w:r>
      </w:hyperlink>
      <w:r w:rsidRPr="000817AE">
        <w:rPr>
          <w:b/>
          <w:smallCaps/>
          <w:sz w:val="24"/>
          <w:szCs w:val="24"/>
        </w:rPr>
        <w:tab/>
      </w:r>
      <w:r w:rsidR="00DC7DBB" w:rsidRPr="000817AE">
        <w:rPr>
          <w:b/>
          <w:smallCaps/>
          <w:sz w:val="24"/>
          <w:szCs w:val="24"/>
        </w:rPr>
        <w:t>(352) 955-3024</w:t>
      </w:r>
    </w:p>
    <w:p w:rsidR="00EF4F1C" w:rsidRPr="00EF4F1C" w:rsidRDefault="00EF4F1C" w:rsidP="000817AE">
      <w:pPr>
        <w:spacing w:afterLines="50" w:after="120" w:line="240" w:lineRule="auto"/>
        <w:jc w:val="both"/>
        <w:rPr>
          <w:b/>
          <w:smallCaps/>
          <w:sz w:val="24"/>
          <w:szCs w:val="24"/>
        </w:rPr>
      </w:pPr>
      <w:r w:rsidRPr="003746AC">
        <w:rPr>
          <w:b/>
          <w:smallCaps/>
          <w:sz w:val="28"/>
          <w:szCs w:val="28"/>
        </w:rPr>
        <w:t>Area Behavior</w:t>
      </w:r>
      <w:r w:rsidR="000817AE">
        <w:rPr>
          <w:b/>
          <w:smallCaps/>
          <w:sz w:val="28"/>
          <w:szCs w:val="28"/>
        </w:rPr>
        <w:t>al Staff</w:t>
      </w:r>
      <w:r>
        <w:rPr>
          <w:b/>
          <w:smallCaps/>
          <w:sz w:val="24"/>
          <w:szCs w:val="24"/>
        </w:rPr>
        <w:tab/>
      </w:r>
      <w:r w:rsidR="000817AE">
        <w:rPr>
          <w:b/>
          <w:smallCaps/>
          <w:sz w:val="24"/>
          <w:szCs w:val="24"/>
        </w:rPr>
        <w:tab/>
      </w:r>
      <w:r w:rsidRPr="003746AC">
        <w:rPr>
          <w:b/>
          <w:smallCaps/>
          <w:sz w:val="28"/>
          <w:szCs w:val="28"/>
        </w:rPr>
        <w:t>email</w:t>
      </w:r>
      <w:r>
        <w:rPr>
          <w:b/>
          <w:smallCaps/>
          <w:sz w:val="24"/>
          <w:szCs w:val="24"/>
        </w:rPr>
        <w:tab/>
      </w:r>
      <w:r w:rsidR="00DC7DBB">
        <w:rPr>
          <w:b/>
          <w:smallCaps/>
          <w:sz w:val="24"/>
          <w:szCs w:val="24"/>
        </w:rPr>
        <w:tab/>
      </w:r>
      <w:r w:rsidR="000817AE">
        <w:rPr>
          <w:b/>
          <w:smallCaps/>
          <w:sz w:val="24"/>
          <w:szCs w:val="24"/>
        </w:rPr>
        <w:tab/>
      </w:r>
      <w:r w:rsidR="000817AE">
        <w:rPr>
          <w:b/>
          <w:smallCaps/>
          <w:sz w:val="24"/>
          <w:szCs w:val="24"/>
        </w:rPr>
        <w:tab/>
      </w:r>
      <w:r w:rsidR="000817AE">
        <w:rPr>
          <w:b/>
          <w:smallCaps/>
          <w:sz w:val="24"/>
          <w:szCs w:val="24"/>
        </w:rPr>
        <w:tab/>
      </w:r>
      <w:r w:rsidR="000817AE">
        <w:rPr>
          <w:b/>
          <w:smallCaps/>
          <w:sz w:val="24"/>
          <w:szCs w:val="24"/>
        </w:rPr>
        <w:tab/>
      </w:r>
      <w:r w:rsidRPr="003746AC">
        <w:rPr>
          <w:b/>
          <w:smallCaps/>
          <w:sz w:val="28"/>
          <w:szCs w:val="28"/>
        </w:rPr>
        <w:t>Office Phone</w:t>
      </w:r>
    </w:p>
    <w:sectPr w:rsidR="00EF4F1C" w:rsidRPr="00EF4F1C" w:rsidSect="00DC7D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2E"/>
    <w:rsid w:val="000817AE"/>
    <w:rsid w:val="001F3ABA"/>
    <w:rsid w:val="003746AC"/>
    <w:rsid w:val="005F71BB"/>
    <w:rsid w:val="00672085"/>
    <w:rsid w:val="00774799"/>
    <w:rsid w:val="00790C91"/>
    <w:rsid w:val="00A130ED"/>
    <w:rsid w:val="00AC6556"/>
    <w:rsid w:val="00AF607F"/>
    <w:rsid w:val="00BE25D4"/>
    <w:rsid w:val="00C65CC9"/>
    <w:rsid w:val="00C97FFA"/>
    <w:rsid w:val="00DC7DBB"/>
    <w:rsid w:val="00E57C2E"/>
    <w:rsid w:val="00E7031B"/>
    <w:rsid w:val="00EC149B"/>
    <w:rsid w:val="00EF4F1C"/>
    <w:rsid w:val="00F0603C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79282-C011-4679-9341-A2F039DC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C7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east.Behavioral@APDCares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Northeast.Behavioral@APDCar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ortheast.Behavioral@APDCa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6A14EFA53444F9ED2A42568D4B14A" ma:contentTypeVersion="0" ma:contentTypeDescription="Create a new document." ma:contentTypeScope="" ma:versionID="6a723099e62dbe7af83296aa33b550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C08B7-AD96-4AAF-AA1B-29CB192CF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1F839E-2B19-4863-9060-0F68DC27F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78BBC-F174-45D3-89DD-48F329BF5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Coleman</dc:creator>
  <cp:keywords/>
  <dc:description/>
  <cp:lastModifiedBy>Susan S. Solms</cp:lastModifiedBy>
  <cp:revision>2</cp:revision>
  <cp:lastPrinted>2016-01-08T19:10:00Z</cp:lastPrinted>
  <dcterms:created xsi:type="dcterms:W3CDTF">2016-03-16T14:47:00Z</dcterms:created>
  <dcterms:modified xsi:type="dcterms:W3CDTF">2016-03-16T14:47:00Z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0x0101003CA6A14EFA53444F9ED2A42568D4B14A</vt:lpwstr>
  </property>
</Properties>
</file>