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002C" w14:textId="77777777" w:rsidR="00F85CFC" w:rsidRDefault="00F85CFC"/>
    <w:p w14:paraId="3EA1678F" w14:textId="77777777" w:rsidR="00F85CFC" w:rsidRPr="005902DD" w:rsidRDefault="00F85CFC">
      <w:pPr>
        <w:rPr>
          <w:i/>
        </w:rPr>
      </w:pPr>
      <w:r w:rsidRPr="001E2325">
        <w:rPr>
          <w:b/>
          <w:bCs/>
          <w:i/>
        </w:rPr>
        <w:t>Quarantine</w:t>
      </w:r>
      <w:r w:rsidRPr="005902DD">
        <w:rPr>
          <w:i/>
        </w:rPr>
        <w:t xml:space="preserve"> – Applies to those who are potentially exposed and involves staying home from work, school, or other activities when a person is a close contact to someone with COVID-19.  </w:t>
      </w:r>
    </w:p>
    <w:p w14:paraId="510EAF0B" w14:textId="77777777" w:rsidR="00F85CFC" w:rsidRDefault="00F85CFC"/>
    <w:p w14:paraId="3B5E0786" w14:textId="0A2FCE3C" w:rsidR="005902DD" w:rsidRDefault="00F85CFC">
      <w:r>
        <w:t xml:space="preserve">The CDC and the Florida Department of Health continue to recommend quarantine for 14 days from the date of exposure.   </w:t>
      </w:r>
      <w:r w:rsidRPr="001E2325">
        <w:rPr>
          <w:b/>
          <w:bCs/>
        </w:rPr>
        <w:t>It is considered the gold standard!</w:t>
      </w:r>
      <w:r>
        <w:t xml:space="preserve">  </w:t>
      </w:r>
      <w:r w:rsidR="005902DD">
        <w:t>There are two options that may allow the</w:t>
      </w:r>
      <w:r w:rsidR="00D33E55">
        <w:t xml:space="preserve"> close</w:t>
      </w:r>
      <w:r w:rsidR="005902DD">
        <w:t xml:space="preserve"> contact to return to school/work before the full 14</w:t>
      </w:r>
      <w:r w:rsidR="001E2325">
        <w:t>-</w:t>
      </w:r>
      <w:r w:rsidR="005902DD">
        <w:t>day quarantine period has been met:</w:t>
      </w:r>
    </w:p>
    <w:p w14:paraId="215360F2" w14:textId="77777777" w:rsidR="005902DD" w:rsidRDefault="005902DD"/>
    <w:p w14:paraId="16BADF69" w14:textId="4D7252D8" w:rsidR="00F85CFC" w:rsidRPr="00124542" w:rsidRDefault="00F85CFC" w:rsidP="005902DD">
      <w:pPr>
        <w:pStyle w:val="ListParagraph"/>
        <w:numPr>
          <w:ilvl w:val="0"/>
          <w:numId w:val="1"/>
        </w:numPr>
      </w:pPr>
      <w:r w:rsidRPr="00124542">
        <w:t xml:space="preserve">The quarantine </w:t>
      </w:r>
      <w:r w:rsidR="005902DD" w:rsidRPr="00124542">
        <w:t xml:space="preserve">period </w:t>
      </w:r>
      <w:r w:rsidRPr="00124542">
        <w:t xml:space="preserve">may be shortened to </w:t>
      </w:r>
      <w:r w:rsidRPr="00124542">
        <w:rPr>
          <w:b/>
        </w:rPr>
        <w:t>10</w:t>
      </w:r>
      <w:r w:rsidRPr="00124542">
        <w:t xml:space="preserve"> days</w:t>
      </w:r>
      <w:r w:rsidR="00C75339" w:rsidRPr="00124542">
        <w:t xml:space="preserve"> from last exposure to the positive case </w:t>
      </w:r>
      <w:r w:rsidRPr="00124542">
        <w:t xml:space="preserve">if </w:t>
      </w:r>
      <w:r w:rsidRPr="00124542">
        <w:rPr>
          <w:b/>
          <w:bCs/>
        </w:rPr>
        <w:t>daily symptom monitoring indicates the</w:t>
      </w:r>
      <w:r w:rsidR="00D33E55">
        <w:rPr>
          <w:b/>
          <w:bCs/>
        </w:rPr>
        <w:t xml:space="preserve"> close </w:t>
      </w:r>
      <w:r w:rsidRPr="00124542">
        <w:rPr>
          <w:b/>
          <w:bCs/>
        </w:rPr>
        <w:t>contact remains symptom free</w:t>
      </w:r>
      <w:r w:rsidRPr="00124542">
        <w:t>.</w:t>
      </w:r>
      <w:r w:rsidR="00C75339" w:rsidRPr="00124542">
        <w:t xml:space="preserve"> The contact can return to school or work on Day 11.  HOWEVER, </w:t>
      </w:r>
      <w:r w:rsidR="001E2325" w:rsidRPr="00124542">
        <w:t>i</w:t>
      </w:r>
      <w:r w:rsidRPr="00124542">
        <w:t xml:space="preserve">t is extremely important that </w:t>
      </w:r>
      <w:r w:rsidR="00C75339" w:rsidRPr="00124542">
        <w:t xml:space="preserve">the contact </w:t>
      </w:r>
      <w:r w:rsidR="005902DD" w:rsidRPr="00124542">
        <w:t>continue</w:t>
      </w:r>
      <w:r w:rsidR="001E2325" w:rsidRPr="00124542">
        <w:t>s</w:t>
      </w:r>
      <w:r w:rsidR="005902DD" w:rsidRPr="00124542">
        <w:t xml:space="preserve"> </w:t>
      </w:r>
      <w:r w:rsidRPr="00124542">
        <w:t xml:space="preserve">daily monitoring for signs and symptoms </w:t>
      </w:r>
      <w:r w:rsidRPr="00124542">
        <w:rPr>
          <w:b/>
          <w:bCs/>
        </w:rPr>
        <w:t>th</w:t>
      </w:r>
      <w:r w:rsidR="005902DD" w:rsidRPr="00124542">
        <w:rPr>
          <w:b/>
          <w:bCs/>
        </w:rPr>
        <w:t>rough 14 days</w:t>
      </w:r>
      <w:r w:rsidR="001E2325" w:rsidRPr="00124542">
        <w:t>,</w:t>
      </w:r>
      <w:r w:rsidR="005902DD" w:rsidRPr="00124542">
        <w:t xml:space="preserve"> as well as</w:t>
      </w:r>
      <w:r w:rsidR="001E2325" w:rsidRPr="00124542">
        <w:t>,</w:t>
      </w:r>
      <w:r w:rsidR="005902DD" w:rsidRPr="00124542">
        <w:t xml:space="preserve"> practice social distancing, </w:t>
      </w:r>
      <w:r w:rsidR="005902DD" w:rsidRPr="00124542">
        <w:rPr>
          <w:b/>
          <w:bCs/>
        </w:rPr>
        <w:t>always</w:t>
      </w:r>
      <w:r w:rsidR="005902DD" w:rsidRPr="00124542">
        <w:t xml:space="preserve"> wear</w:t>
      </w:r>
      <w:r w:rsidR="00CC74CB" w:rsidRPr="00B20DA2">
        <w:t>s</w:t>
      </w:r>
      <w:r w:rsidR="005902DD" w:rsidRPr="00B20DA2">
        <w:t xml:space="preserve"> </w:t>
      </w:r>
      <w:r w:rsidR="005902DD" w:rsidRPr="00124542">
        <w:t>a mask, and wash</w:t>
      </w:r>
      <w:r w:rsidR="00CC74CB" w:rsidRPr="00B20DA2">
        <w:t>es</w:t>
      </w:r>
      <w:r w:rsidR="005902DD" w:rsidRPr="00124542">
        <w:t xml:space="preserve"> hands frequently!  If signs or symptoms develop at any point, </w:t>
      </w:r>
      <w:r w:rsidR="00C75339" w:rsidRPr="00124542">
        <w:t>the contact should immediately isolate, seek medical care</w:t>
      </w:r>
      <w:r w:rsidR="001E2325" w:rsidRPr="00124542">
        <w:t xml:space="preserve">, </w:t>
      </w:r>
      <w:r w:rsidR="005902DD" w:rsidRPr="00124542">
        <w:t>be tested</w:t>
      </w:r>
      <w:r w:rsidR="001E2325" w:rsidRPr="00124542">
        <w:t xml:space="preserve"> and call the Health Department.</w:t>
      </w:r>
    </w:p>
    <w:p w14:paraId="1A197B2A" w14:textId="77777777" w:rsidR="005902DD" w:rsidRDefault="005902DD" w:rsidP="005902DD"/>
    <w:p w14:paraId="5E96C0B0" w14:textId="01DA735A" w:rsidR="00C75339" w:rsidRDefault="00C75339" w:rsidP="00C75339">
      <w:pPr>
        <w:pStyle w:val="ListParagraph"/>
        <w:numPr>
          <w:ilvl w:val="0"/>
          <w:numId w:val="1"/>
        </w:numPr>
      </w:pPr>
      <w:bookmarkStart w:id="0" w:name="_Hlk58308982"/>
      <w:r>
        <w:t xml:space="preserve">The </w:t>
      </w:r>
      <w:r w:rsidR="00F85CFC" w:rsidRPr="00F85CFC">
        <w:t xml:space="preserve">Quarantine may be shortened to as few as </w:t>
      </w:r>
      <w:r w:rsidR="00F85CFC" w:rsidRPr="00C75339">
        <w:rPr>
          <w:b/>
        </w:rPr>
        <w:t xml:space="preserve">7 </w:t>
      </w:r>
      <w:r w:rsidR="00F85CFC" w:rsidRPr="00F85CFC">
        <w:t xml:space="preserve">days if negative </w:t>
      </w:r>
      <w:r w:rsidR="00F85CFC" w:rsidRPr="00C75339">
        <w:rPr>
          <w:b/>
        </w:rPr>
        <w:t>PCR</w:t>
      </w:r>
      <w:r w:rsidR="00F85CFC" w:rsidRPr="00F85CFC">
        <w:t xml:space="preserve"> testing is obtained on </w:t>
      </w:r>
      <w:r w:rsidR="00F85CFC" w:rsidRPr="001E2325">
        <w:rPr>
          <w:b/>
          <w:bCs/>
        </w:rPr>
        <w:t xml:space="preserve">day 6 </w:t>
      </w:r>
      <w:r w:rsidR="00F85CFC" w:rsidRPr="00EA47CB">
        <w:rPr>
          <w:b/>
          <w:bCs/>
        </w:rPr>
        <w:t>or later</w:t>
      </w:r>
      <w:r w:rsidR="00EA47CB" w:rsidRPr="00EA47CB">
        <w:rPr>
          <w:b/>
        </w:rPr>
        <w:t xml:space="preserve"> from exposure to the positive case</w:t>
      </w:r>
      <w:r w:rsidR="00EA47CB">
        <w:t xml:space="preserve">. </w:t>
      </w:r>
      <w:r w:rsidR="00F85CFC" w:rsidRPr="00F85CFC">
        <w:t xml:space="preserve"> </w:t>
      </w:r>
      <w:r>
        <w:t xml:space="preserve">A </w:t>
      </w:r>
      <w:r w:rsidRPr="00EA47CB">
        <w:rPr>
          <w:b/>
        </w:rPr>
        <w:t>PCR</w:t>
      </w:r>
      <w:r>
        <w:t xml:space="preserve"> test is </w:t>
      </w:r>
      <w:r w:rsidR="00124542">
        <w:t>required</w:t>
      </w:r>
      <w:r>
        <w:t xml:space="preserve"> and a rapid antigen test CANNOT be substituted! The negative test must be collected on day 6 or after, and if it is negative, the contact can return on Day 8 of quarantine</w:t>
      </w:r>
      <w:r w:rsidR="001E2325">
        <w:t>,</w:t>
      </w:r>
      <w:r>
        <w:t xml:space="preserve"> if he or she remains symptom free.  HOWEVER, </w:t>
      </w:r>
      <w:r w:rsidR="001E2325">
        <w:t>i</w:t>
      </w:r>
      <w:r>
        <w:t>t is extremely important that the contact continue</w:t>
      </w:r>
      <w:r w:rsidR="001E2325">
        <w:t>s</w:t>
      </w:r>
      <w:r>
        <w:t xml:space="preserve"> daily monitoring for signs and symptoms </w:t>
      </w:r>
      <w:r w:rsidRPr="001E2325">
        <w:rPr>
          <w:b/>
          <w:bCs/>
        </w:rPr>
        <w:t>through 14 days</w:t>
      </w:r>
      <w:r w:rsidR="001E2325">
        <w:rPr>
          <w:b/>
          <w:bCs/>
        </w:rPr>
        <w:t>,</w:t>
      </w:r>
      <w:r>
        <w:t xml:space="preserve"> as well as</w:t>
      </w:r>
      <w:r w:rsidR="001E2325">
        <w:t>,</w:t>
      </w:r>
      <w:r>
        <w:t xml:space="preserve"> practice social distancing, </w:t>
      </w:r>
      <w:r w:rsidRPr="001E2325">
        <w:rPr>
          <w:b/>
          <w:bCs/>
        </w:rPr>
        <w:t>always</w:t>
      </w:r>
      <w:r>
        <w:t xml:space="preserve"> wear</w:t>
      </w:r>
      <w:r w:rsidR="00CC74CB" w:rsidRPr="00B20DA2">
        <w:t>s</w:t>
      </w:r>
      <w:r>
        <w:t xml:space="preserve"> a mask, and wash</w:t>
      </w:r>
      <w:r w:rsidR="00CC74CB" w:rsidRPr="00B20DA2">
        <w:t>es</w:t>
      </w:r>
      <w:r w:rsidRPr="00B20DA2">
        <w:t xml:space="preserve"> </w:t>
      </w:r>
      <w:r>
        <w:t>hands frequently!  If signs or symptoms develop at any point, the contact should immediately isolate, seek medical care</w:t>
      </w:r>
      <w:r w:rsidR="001E2325">
        <w:t xml:space="preserve">, </w:t>
      </w:r>
      <w:r>
        <w:t>be tested</w:t>
      </w:r>
      <w:r w:rsidR="001E2325">
        <w:t xml:space="preserve"> </w:t>
      </w:r>
      <w:r w:rsidR="001E2325" w:rsidRPr="00124542">
        <w:t>and call the Health Department.</w:t>
      </w:r>
      <w:bookmarkEnd w:id="0"/>
    </w:p>
    <w:p w14:paraId="586B1640" w14:textId="77777777" w:rsidR="001E2325" w:rsidRDefault="001E2325" w:rsidP="001E2325">
      <w:pPr>
        <w:pStyle w:val="ListParagraph"/>
      </w:pPr>
    </w:p>
    <w:p w14:paraId="1F4167D3" w14:textId="48F82EBD" w:rsidR="001E2325" w:rsidRPr="00124542" w:rsidRDefault="001E2325" w:rsidP="001E2325">
      <w:r w:rsidRPr="00124542">
        <w:t xml:space="preserve">Please note that close contacts connected to </w:t>
      </w:r>
      <w:r w:rsidRPr="00124542">
        <w:rPr>
          <w:b/>
          <w:bCs/>
        </w:rPr>
        <w:t>health care or long-term care facility settings</w:t>
      </w:r>
      <w:r w:rsidRPr="00124542">
        <w:t xml:space="preserve"> with medically vulnerable populations (e.g., long-term care facilities, assisted living facilities, nursing homes, acute care hospitals) and other settings</w:t>
      </w:r>
      <w:r w:rsidR="00D33E55">
        <w:t xml:space="preserve">, </w:t>
      </w:r>
      <w:r w:rsidR="00D33E55" w:rsidRPr="00D33E55">
        <w:rPr>
          <w:i/>
        </w:rPr>
        <w:t>including daycares</w:t>
      </w:r>
      <w:r w:rsidRPr="00124542">
        <w:t xml:space="preserve"> may NOT end quarantine prior to the 14-day time period.</w:t>
      </w:r>
    </w:p>
    <w:p w14:paraId="2B38C393" w14:textId="77777777" w:rsidR="00B44CE3" w:rsidRDefault="00B44CE3" w:rsidP="00B44CE3">
      <w:pPr>
        <w:pStyle w:val="ListParagraph"/>
      </w:pPr>
    </w:p>
    <w:p w14:paraId="3BB3A18A" w14:textId="77777777" w:rsidR="00B44CE3" w:rsidRPr="001E2325" w:rsidRDefault="00B44CE3" w:rsidP="00B44CE3">
      <w:pPr>
        <w:rPr>
          <w:b/>
          <w:bCs/>
        </w:rPr>
      </w:pPr>
      <w:r w:rsidRPr="001E2325">
        <w:rPr>
          <w:b/>
          <w:bCs/>
        </w:rPr>
        <w:t>FAQs:</w:t>
      </w:r>
    </w:p>
    <w:p w14:paraId="7548FB61" w14:textId="77777777" w:rsidR="00B24FC8" w:rsidRPr="006A3CFB" w:rsidRDefault="00344D23" w:rsidP="00B44CE3">
      <w:pPr>
        <w:rPr>
          <w:b/>
          <w:bCs/>
          <w:i/>
        </w:rPr>
      </w:pPr>
      <w:r w:rsidRPr="006A3CFB">
        <w:rPr>
          <w:b/>
          <w:bCs/>
          <w:i/>
        </w:rPr>
        <w:t>DO I HAVE TO GET MY CHILD TESTED</w:t>
      </w:r>
      <w:r w:rsidR="00B24FC8" w:rsidRPr="006A3CFB">
        <w:rPr>
          <w:b/>
          <w:bCs/>
          <w:i/>
        </w:rPr>
        <w:t xml:space="preserve">?  </w:t>
      </w:r>
    </w:p>
    <w:p w14:paraId="0BE0A6B0" w14:textId="77777777" w:rsidR="00B44CE3" w:rsidRDefault="00344D23" w:rsidP="00B44CE3">
      <w:r>
        <w:t xml:space="preserve">No, assuming your child remains symptom- free, he or she does not need a negative test to return to school on Day 11.  If they develop symptoms you should </w:t>
      </w:r>
      <w:r w:rsidR="007D4BC1">
        <w:t xml:space="preserve">seek medical care, </w:t>
      </w:r>
      <w:r>
        <w:t xml:space="preserve">call </w:t>
      </w:r>
      <w:r w:rsidR="007D4BC1">
        <w:t xml:space="preserve">the health department  </w:t>
      </w:r>
      <w:r>
        <w:t xml:space="preserve"> and arrange for testing. </w:t>
      </w:r>
    </w:p>
    <w:p w14:paraId="44675786" w14:textId="47BFC9F1" w:rsidR="00344D23" w:rsidRDefault="00344D23" w:rsidP="00B44CE3"/>
    <w:p w14:paraId="72C50EF9" w14:textId="77777777" w:rsidR="00C249F9" w:rsidRDefault="00344D23" w:rsidP="00B44CE3">
      <w:pPr>
        <w:rPr>
          <w:b/>
          <w:bCs/>
          <w:i/>
        </w:rPr>
      </w:pPr>
      <w:r w:rsidRPr="006A3CFB">
        <w:rPr>
          <w:b/>
          <w:bCs/>
          <w:i/>
        </w:rPr>
        <w:lastRenderedPageBreak/>
        <w:t xml:space="preserve">HOW DO I GET </w:t>
      </w:r>
      <w:r w:rsidR="00124542" w:rsidRPr="006A3CFB">
        <w:rPr>
          <w:b/>
          <w:bCs/>
          <w:i/>
        </w:rPr>
        <w:t xml:space="preserve">PCR </w:t>
      </w:r>
      <w:r w:rsidRPr="006A3CFB">
        <w:rPr>
          <w:b/>
          <w:bCs/>
          <w:i/>
        </w:rPr>
        <w:t>TESTING</w:t>
      </w:r>
      <w:r w:rsidR="00D612B2" w:rsidRPr="006A3CFB">
        <w:rPr>
          <w:b/>
          <w:bCs/>
          <w:i/>
        </w:rPr>
        <w:t xml:space="preserve">? </w:t>
      </w:r>
    </w:p>
    <w:p w14:paraId="4B958240" w14:textId="2A6523FB" w:rsidR="00344D23" w:rsidRPr="00C249F9" w:rsidRDefault="00C249F9" w:rsidP="00B44CE3">
      <w:pPr>
        <w:rPr>
          <w:rFonts w:ascii="Comic Sans MS" w:hAnsi="Comic Sans MS"/>
          <w:color w:val="282A55"/>
          <w:bdr w:val="none" w:sz="0" w:space="0" w:color="auto" w:frame="1"/>
          <w:shd w:val="clear" w:color="auto" w:fill="FFFFFF"/>
        </w:rPr>
      </w:pPr>
      <w:r>
        <w:rPr>
          <w:b/>
          <w:bCs/>
          <w:i/>
        </w:rPr>
        <w:t xml:space="preserve">(For a list of locations please visit </w:t>
      </w:r>
      <w:r>
        <w:rPr>
          <w:rFonts w:ascii="Comic Sans MS" w:hAnsi="Comic Sans MS"/>
          <w:color w:val="282A55"/>
          <w:bdr w:val="none" w:sz="0" w:space="0" w:color="auto" w:frame="1"/>
          <w:shd w:val="clear" w:color="auto" w:fill="FFFFFF"/>
        </w:rPr>
        <w:t> </w:t>
      </w:r>
      <w:hyperlink r:id="rId7" w:history="1">
        <w:r w:rsidRPr="00CD4160">
          <w:rPr>
            <w:rStyle w:val="Hyperlink"/>
            <w:rFonts w:ascii="Comic Sans MS" w:hAnsi="Comic Sans MS"/>
            <w:bdr w:val="none" w:sz="0" w:space="0" w:color="auto" w:frame="1"/>
            <w:shd w:val="clear" w:color="auto" w:fill="FFFFFF"/>
          </w:rPr>
          <w:t>https://www-nhs.stjohns.k12.fl.us/clinic/</w:t>
        </w:r>
      </w:hyperlink>
      <w:r>
        <w:t>)</w:t>
      </w:r>
    </w:p>
    <w:p w14:paraId="41B2B188" w14:textId="77777777" w:rsidR="00D612B2" w:rsidRDefault="00D612B2" w:rsidP="00D612B2">
      <w:pPr>
        <w:pStyle w:val="ListParagraph"/>
        <w:numPr>
          <w:ilvl w:val="0"/>
          <w:numId w:val="2"/>
        </w:numPr>
      </w:pPr>
      <w:r>
        <w:t xml:space="preserve">You can obtain PCR testing through your medical provider. </w:t>
      </w:r>
    </w:p>
    <w:p w14:paraId="7F5197E7" w14:textId="618FB8DD" w:rsidR="00D612B2" w:rsidRDefault="00D612B2" w:rsidP="00D612B2">
      <w:pPr>
        <w:pStyle w:val="ListParagraph"/>
        <w:numPr>
          <w:ilvl w:val="0"/>
          <w:numId w:val="2"/>
        </w:numPr>
      </w:pPr>
      <w:r>
        <w:t>You can obtain</w:t>
      </w:r>
      <w:r w:rsidR="00124542">
        <w:t xml:space="preserve"> PCR </w:t>
      </w:r>
      <w:r>
        <w:t>testing at a public testing site</w:t>
      </w:r>
    </w:p>
    <w:p w14:paraId="51739FAD" w14:textId="77777777" w:rsidR="00124542" w:rsidRDefault="00124542" w:rsidP="00124542">
      <w:pPr>
        <w:pStyle w:val="ListParagraph"/>
        <w:numPr>
          <w:ilvl w:val="0"/>
          <w:numId w:val="2"/>
        </w:numPr>
      </w:pPr>
      <w:r>
        <w:t>REMEMBER:  the rapid antigen tests are not accepted, it must be a PCR test</w:t>
      </w:r>
    </w:p>
    <w:p w14:paraId="783D6F87" w14:textId="4E67074B" w:rsidR="00D612B2" w:rsidRDefault="00D612B2" w:rsidP="00D612B2">
      <w:pPr>
        <w:pStyle w:val="ListParagraph"/>
        <w:numPr>
          <w:ilvl w:val="0"/>
          <w:numId w:val="2"/>
        </w:numPr>
      </w:pPr>
      <w:r>
        <w:t xml:space="preserve">If your child develops symptoms, seek medical care and call the </w:t>
      </w:r>
      <w:r w:rsidR="00CC74CB">
        <w:t>H</w:t>
      </w:r>
      <w:r>
        <w:t xml:space="preserve">ealth </w:t>
      </w:r>
      <w:r w:rsidR="00CC74CB">
        <w:t>D</w:t>
      </w:r>
      <w:r>
        <w:t xml:space="preserve">epartment so that we </w:t>
      </w:r>
      <w:r w:rsidR="001E2325" w:rsidRPr="00124542">
        <w:t>may</w:t>
      </w:r>
      <w:r>
        <w:t xml:space="preserve"> facilitate testing </w:t>
      </w:r>
    </w:p>
    <w:p w14:paraId="00B9046B" w14:textId="27520870" w:rsidR="006A3CFB" w:rsidRDefault="00D612B2" w:rsidP="006A3CFB">
      <w:pPr>
        <w:pStyle w:val="ListParagraph"/>
        <w:numPr>
          <w:ilvl w:val="0"/>
          <w:numId w:val="2"/>
        </w:numPr>
      </w:pPr>
      <w:r>
        <w:t>Make sure results can be provided within 24 to 48 hours.  If the results are likely to take longer than 48</w:t>
      </w:r>
      <w:r w:rsidR="007D4BC1">
        <w:t xml:space="preserve"> hours, it may be better to quarantine through day 10 and return to school on day 11, </w:t>
      </w:r>
      <w:r w:rsidR="001E2325" w:rsidRPr="00124542">
        <w:t>if</w:t>
      </w:r>
      <w:r w:rsidR="007D4BC1" w:rsidRPr="00124542">
        <w:t xml:space="preserve"> </w:t>
      </w:r>
      <w:r w:rsidR="007D4BC1">
        <w:t xml:space="preserve">no symptoms. </w:t>
      </w:r>
      <w:r w:rsidR="00124542">
        <w:t>CHILDREN WITH A KNOWN PENDING TEST RESULT SHOULD NOT RETURN TO SCHOOL</w:t>
      </w:r>
    </w:p>
    <w:p w14:paraId="46AF0103" w14:textId="77777777" w:rsidR="007D4BC1" w:rsidRPr="006A3CFB" w:rsidRDefault="007D4BC1" w:rsidP="007D4BC1">
      <w:pPr>
        <w:rPr>
          <w:b/>
          <w:bCs/>
          <w:i/>
        </w:rPr>
      </w:pPr>
      <w:r w:rsidRPr="006A3CFB">
        <w:rPr>
          <w:b/>
          <w:bCs/>
          <w:i/>
        </w:rPr>
        <w:t xml:space="preserve">IF I GET A NEGATIVE PCR TEST RESULT, OBTAINED ON OR AFTER DAY 6 FOLLOWING EXPOSURE, WHAT IS THE NEXT STEP?  </w:t>
      </w:r>
    </w:p>
    <w:p w14:paraId="5C1B4DFE" w14:textId="54EB2E19" w:rsidR="00D612B2" w:rsidRDefault="007D4BC1" w:rsidP="00B44CE3">
      <w:r>
        <w:t xml:space="preserve">Call the </w:t>
      </w:r>
      <w:r w:rsidR="001E2325">
        <w:t>H</w:t>
      </w:r>
      <w:r>
        <w:t xml:space="preserve">ealth </w:t>
      </w:r>
      <w:r w:rsidR="001E2325">
        <w:t>D</w:t>
      </w:r>
      <w:r>
        <w:t>epartment to check if the result has been reported electronically in our system.  If the result is reported, we will let the school know that your child may return</w:t>
      </w:r>
      <w:r w:rsidR="00B24FC8">
        <w:t>, assuming they remain asymptomatic</w:t>
      </w:r>
      <w:r>
        <w:t xml:space="preserve">.  If you have been notified that the result is </w:t>
      </w:r>
      <w:r w:rsidR="006A3CFB">
        <w:t>negative,</w:t>
      </w:r>
      <w:r>
        <w:t xml:space="preserve"> but it has not yet shown up in our system, you </w:t>
      </w:r>
      <w:r w:rsidR="001E2325" w:rsidRPr="00124542">
        <w:t xml:space="preserve">will need </w:t>
      </w:r>
      <w:r w:rsidR="001E2325">
        <w:t>to</w:t>
      </w:r>
      <w:r>
        <w:t xml:space="preserve"> provide a copy of the lab </w:t>
      </w:r>
      <w:r w:rsidR="00B24FC8">
        <w:t xml:space="preserve">directly to the </w:t>
      </w:r>
      <w:r w:rsidR="001E2325">
        <w:t>H</w:t>
      </w:r>
      <w:r w:rsidR="00B24FC8">
        <w:t xml:space="preserve">ealth </w:t>
      </w:r>
      <w:r w:rsidR="001E2325">
        <w:t>D</w:t>
      </w:r>
      <w:r w:rsidR="00B24FC8">
        <w:t xml:space="preserve">epartment.  NOTE:  Please DO NOT fax or drop off copies of labs without first contacting the </w:t>
      </w:r>
      <w:r w:rsidR="001E2325">
        <w:t>H</w:t>
      </w:r>
      <w:r w:rsidR="00B24FC8">
        <w:t xml:space="preserve">ealth </w:t>
      </w:r>
      <w:r w:rsidR="001E2325">
        <w:t>D</w:t>
      </w:r>
      <w:r w:rsidR="00B24FC8">
        <w:t xml:space="preserve">epartment to make </w:t>
      </w:r>
      <w:r w:rsidR="001E2325" w:rsidRPr="00124542">
        <w:t xml:space="preserve">appropriate </w:t>
      </w:r>
      <w:r w:rsidR="00B24FC8">
        <w:t xml:space="preserve">arrangements.    </w:t>
      </w:r>
    </w:p>
    <w:p w14:paraId="0ADF98DC" w14:textId="77777777" w:rsidR="006A3CFB" w:rsidRPr="006A3CFB" w:rsidRDefault="006A3CFB" w:rsidP="006A3CFB">
      <w:pPr>
        <w:rPr>
          <w:rFonts w:cstheme="minorHAnsi"/>
          <w:b/>
          <w:bCs/>
          <w:i/>
          <w:iCs/>
        </w:rPr>
      </w:pPr>
      <w:r w:rsidRPr="006A3CFB">
        <w:rPr>
          <w:rFonts w:cstheme="minorHAnsi"/>
          <w:b/>
          <w:bCs/>
          <w:i/>
          <w:iCs/>
        </w:rPr>
        <w:t xml:space="preserve">If my student is considered a close contact of someone who tested positive for COVID-19, do I need to get tested? </w:t>
      </w:r>
    </w:p>
    <w:p w14:paraId="3EF7D9E2" w14:textId="77777777" w:rsidR="006A3CFB" w:rsidRPr="006A3CFB" w:rsidRDefault="006A3CFB" w:rsidP="006A3CFB">
      <w:pPr>
        <w:pStyle w:val="ListParagraph"/>
        <w:numPr>
          <w:ilvl w:val="0"/>
          <w:numId w:val="3"/>
        </w:numPr>
        <w:rPr>
          <w:rFonts w:cstheme="minorHAnsi"/>
        </w:rPr>
      </w:pPr>
      <w:r w:rsidRPr="006A3CFB">
        <w:rPr>
          <w:rFonts w:cstheme="minorHAnsi"/>
        </w:rPr>
        <w:t>No, you are not required to get tested, but your student is</w:t>
      </w:r>
      <w:r w:rsidRPr="006A3CFB">
        <w:rPr>
          <w:rFonts w:cstheme="minorHAnsi"/>
          <w:b/>
          <w:bCs/>
        </w:rPr>
        <w:t xml:space="preserve"> required to self-quarantine for the full incubation period of 10 days</w:t>
      </w:r>
      <w:r w:rsidRPr="006A3CFB">
        <w:rPr>
          <w:rFonts w:cstheme="minorHAnsi"/>
        </w:rPr>
        <w:t xml:space="preserve"> and monitor for any symptoms.  If during the 10 days, your student develops symptoms you should contact your family physician for guidance on testing and treatment recommendations. </w:t>
      </w:r>
    </w:p>
    <w:p w14:paraId="456E8227" w14:textId="77777777" w:rsidR="006A3CFB" w:rsidRPr="006A3CFB" w:rsidRDefault="006A3CFB" w:rsidP="006A3CFB">
      <w:pPr>
        <w:rPr>
          <w:rFonts w:cstheme="minorHAnsi"/>
          <w:i/>
          <w:iCs/>
        </w:rPr>
      </w:pPr>
      <w:r w:rsidRPr="006A3CFB">
        <w:rPr>
          <w:rFonts w:cstheme="minorHAnsi"/>
          <w:b/>
          <w:bCs/>
          <w:i/>
          <w:iCs/>
        </w:rPr>
        <w:t>Does anyone else in my household need to quarantine at this time?</w:t>
      </w:r>
    </w:p>
    <w:p w14:paraId="3B83DDD9" w14:textId="77777777" w:rsidR="006A3CFB" w:rsidRPr="006A3CFB" w:rsidRDefault="006A3CFB" w:rsidP="006A3CFB">
      <w:pPr>
        <w:pStyle w:val="ListParagraph"/>
        <w:numPr>
          <w:ilvl w:val="0"/>
          <w:numId w:val="3"/>
        </w:numPr>
        <w:rPr>
          <w:rFonts w:cstheme="minorHAnsi"/>
        </w:rPr>
      </w:pPr>
      <w:r w:rsidRPr="006A3CFB">
        <w:rPr>
          <w:rFonts w:cstheme="minorHAnsi"/>
        </w:rPr>
        <w:t>No, as long as your student does not develop symptoms, no one else in the household is required to quarantine. Members of the household would be considered “contacts of a contact” and there are no CDC recommendations, as you are twice removed from the positive individual.</w:t>
      </w:r>
    </w:p>
    <w:p w14:paraId="4CE292D7" w14:textId="77777777" w:rsidR="006A3CFB" w:rsidRPr="006A3CFB" w:rsidRDefault="006A3CFB" w:rsidP="006A3CFB">
      <w:pPr>
        <w:rPr>
          <w:rFonts w:cstheme="minorHAnsi"/>
          <w:b/>
          <w:bCs/>
          <w:i/>
          <w:iCs/>
        </w:rPr>
      </w:pPr>
      <w:r w:rsidRPr="006A3CFB">
        <w:rPr>
          <w:rFonts w:cstheme="minorHAnsi"/>
          <w:b/>
          <w:bCs/>
          <w:i/>
          <w:iCs/>
        </w:rPr>
        <w:t>What if I have been identified as a close contact with a COVID-19 positive individual, but have already had COVID-19 within the last 90 days?  Do I still need to quarantine?</w:t>
      </w:r>
    </w:p>
    <w:p w14:paraId="2B28271C" w14:textId="77777777" w:rsidR="006A3CFB" w:rsidRPr="006A3CFB" w:rsidRDefault="006A3CFB" w:rsidP="006A3CFB">
      <w:pPr>
        <w:pStyle w:val="ListParagraph"/>
        <w:numPr>
          <w:ilvl w:val="0"/>
          <w:numId w:val="3"/>
        </w:numPr>
        <w:rPr>
          <w:rFonts w:cstheme="minorHAnsi"/>
        </w:rPr>
      </w:pPr>
      <w:r w:rsidRPr="006A3CFB">
        <w:rPr>
          <w:rFonts w:cstheme="minorHAnsi"/>
        </w:rPr>
        <w:t>No, you do not need to self-quarantine as long you are completely recovered from your illness and remain free of COVID-19 symptoms.</w:t>
      </w:r>
    </w:p>
    <w:p w14:paraId="3E713151" w14:textId="77777777" w:rsidR="006A3CFB" w:rsidRPr="006A3CFB" w:rsidRDefault="006A3CFB" w:rsidP="006A3CFB">
      <w:pPr>
        <w:pStyle w:val="ListParagraph"/>
        <w:numPr>
          <w:ilvl w:val="0"/>
          <w:numId w:val="3"/>
        </w:numPr>
        <w:rPr>
          <w:rFonts w:cstheme="minorHAnsi"/>
        </w:rPr>
      </w:pPr>
      <w:r w:rsidRPr="006A3CFB">
        <w:rPr>
          <w:rFonts w:cstheme="minorHAnsi"/>
        </w:rPr>
        <w:t xml:space="preserve">If your student has been asked to quarantine for 10 days but has tested positive for and recovered from COVID-19 in the past 90 days, please obtain a copy of the test results and present them to the clinic nurse. </w:t>
      </w:r>
    </w:p>
    <w:p w14:paraId="1E8BE690" w14:textId="77777777" w:rsidR="00F85CFC" w:rsidRPr="006A3CFB" w:rsidRDefault="00F85CFC"/>
    <w:sectPr w:rsidR="00F85CFC" w:rsidRPr="006A3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FB221" w14:textId="77777777" w:rsidR="001C5FA7" w:rsidRDefault="001C5FA7" w:rsidP="006A3CFB">
      <w:pPr>
        <w:spacing w:after="0" w:line="240" w:lineRule="auto"/>
      </w:pPr>
      <w:r>
        <w:separator/>
      </w:r>
    </w:p>
  </w:endnote>
  <w:endnote w:type="continuationSeparator" w:id="0">
    <w:p w14:paraId="598D4A8D" w14:textId="77777777" w:rsidR="001C5FA7" w:rsidRDefault="001C5FA7" w:rsidP="006A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FB51" w14:textId="77777777" w:rsidR="006A3CFB" w:rsidRDefault="006A3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9E32" w14:textId="5F367CE1" w:rsidR="006A3CFB" w:rsidRDefault="006A3CFB" w:rsidP="006A3CFB">
    <w:pPr>
      <w:pStyle w:val="Footer"/>
    </w:pPr>
    <w:r>
      <w:t xml:space="preserve">Florida Department of Health will call you regarding quarantine. For any questions please call them at </w:t>
    </w:r>
    <w:r w:rsidRPr="00E20C2F">
      <w:t>(904) 506-6081</w:t>
    </w:r>
    <w:r>
      <w:t>.  Revised 12/</w:t>
    </w:r>
    <w:r w:rsidR="00014FA3">
      <w:t>7</w:t>
    </w:r>
    <w:r>
      <w:t>/20</w:t>
    </w:r>
  </w:p>
  <w:p w14:paraId="11BF48F4" w14:textId="77777777" w:rsidR="006A3CFB" w:rsidRDefault="006A3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9A2FE" w14:textId="77777777" w:rsidR="006A3CFB" w:rsidRDefault="006A3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C4BBB" w14:textId="77777777" w:rsidR="001C5FA7" w:rsidRDefault="001C5FA7" w:rsidP="006A3CFB">
      <w:pPr>
        <w:spacing w:after="0" w:line="240" w:lineRule="auto"/>
      </w:pPr>
      <w:r>
        <w:separator/>
      </w:r>
    </w:p>
  </w:footnote>
  <w:footnote w:type="continuationSeparator" w:id="0">
    <w:p w14:paraId="46050880" w14:textId="77777777" w:rsidR="001C5FA7" w:rsidRDefault="001C5FA7" w:rsidP="006A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F796" w14:textId="77777777" w:rsidR="006A3CFB" w:rsidRDefault="006A3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B70E" w14:textId="7EC9CCB8" w:rsidR="006A3CFB" w:rsidRPr="006A3CFB" w:rsidRDefault="006A3CFB" w:rsidP="006A3CFB">
    <w:pPr>
      <w:rPr>
        <w:b/>
        <w:bCs/>
      </w:rPr>
    </w:pPr>
    <w:r w:rsidRPr="0016568C">
      <w:rPr>
        <w:b/>
        <w:bCs/>
      </w:rPr>
      <w:t>OPTIONS TO REDUCE QUARANTINE TIME FOR ASYMPTOMATIC CLOSE CONTACTS IN THE SCHOOL SETTING</w:t>
    </w:r>
    <w:r>
      <w:rPr>
        <w:b/>
        <w:bCs/>
      </w:rPr>
      <w:t xml:space="preserve"> Starting 12/8/2020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2711" w14:textId="77777777" w:rsidR="006A3CFB" w:rsidRDefault="006A3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C07AA"/>
    <w:multiLevelType w:val="hybridMultilevel"/>
    <w:tmpl w:val="264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6E91"/>
    <w:multiLevelType w:val="hybridMultilevel"/>
    <w:tmpl w:val="FD7C166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A534650"/>
    <w:multiLevelType w:val="hybridMultilevel"/>
    <w:tmpl w:val="5AB2E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FC"/>
    <w:rsid w:val="00014FA3"/>
    <w:rsid w:val="00063575"/>
    <w:rsid w:val="00124542"/>
    <w:rsid w:val="0016568C"/>
    <w:rsid w:val="001C2392"/>
    <w:rsid w:val="001C5FA7"/>
    <w:rsid w:val="001E2325"/>
    <w:rsid w:val="002C05E6"/>
    <w:rsid w:val="00344D23"/>
    <w:rsid w:val="00500CFE"/>
    <w:rsid w:val="005902DD"/>
    <w:rsid w:val="006A3CFB"/>
    <w:rsid w:val="007D4BC1"/>
    <w:rsid w:val="0081473E"/>
    <w:rsid w:val="00A47050"/>
    <w:rsid w:val="00B20DA2"/>
    <w:rsid w:val="00B24FC8"/>
    <w:rsid w:val="00B44CE3"/>
    <w:rsid w:val="00B66B42"/>
    <w:rsid w:val="00C249F9"/>
    <w:rsid w:val="00C75339"/>
    <w:rsid w:val="00CC74CB"/>
    <w:rsid w:val="00D33E55"/>
    <w:rsid w:val="00D612B2"/>
    <w:rsid w:val="00EA47CB"/>
    <w:rsid w:val="00F102FC"/>
    <w:rsid w:val="00F85CFC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6F66"/>
  <w15:chartTrackingRefBased/>
  <w15:docId w15:val="{2D0D630B-7C80-49B2-9F28-CC755695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FB"/>
  </w:style>
  <w:style w:type="paragraph" w:styleId="Footer">
    <w:name w:val="footer"/>
    <w:basedOn w:val="Normal"/>
    <w:link w:val="FooterChar"/>
    <w:uiPriority w:val="99"/>
    <w:unhideWhenUsed/>
    <w:rsid w:val="006A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FB"/>
  </w:style>
  <w:style w:type="character" w:styleId="Hyperlink">
    <w:name w:val="Hyperlink"/>
    <w:basedOn w:val="DefaultParagraphFont"/>
    <w:uiPriority w:val="99"/>
    <w:unhideWhenUsed/>
    <w:rsid w:val="00C249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-nhs.stjohns.k12.fl.us/clinic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Karen J</dc:creator>
  <cp:keywords/>
  <dc:description/>
  <cp:lastModifiedBy>Oona N. Sidoroff</cp:lastModifiedBy>
  <cp:revision>2</cp:revision>
  <cp:lastPrinted>2020-12-08T15:01:00Z</cp:lastPrinted>
  <dcterms:created xsi:type="dcterms:W3CDTF">2020-12-08T22:30:00Z</dcterms:created>
  <dcterms:modified xsi:type="dcterms:W3CDTF">2020-12-08T22:30:00Z</dcterms:modified>
</cp:coreProperties>
</file>